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center"/>
        <w:rPr>
          <w:rFonts w:ascii="Times New Roman" w:hAnsi="Times New Roman" w:eastAsia="Times New Roman" w:cs="Times New Roman"/>
          <w:b/>
          <w:b/>
          <w:sz w:val="52"/>
          <w:szCs w:val="52"/>
        </w:rPr>
      </w:pPr>
      <w:r>
        <w:rPr>
          <w:rFonts w:eastAsia="Times New Roman" w:cs="Times New Roman" w:ascii="Times New Roman" w:hAnsi="Times New Roman"/>
          <w:b/>
          <w:sz w:val="52"/>
          <w:szCs w:val="52"/>
        </w:rPr>
        <w:t>KLAUZULA INFORMACYJNA</w:t>
      </w:r>
    </w:p>
    <w:p>
      <w:pPr>
        <w:pStyle w:val="NoSpacing"/>
        <w:spacing w:lineRule="auto" w:line="276"/>
        <w:jc w:val="center"/>
        <w:rPr>
          <w:rFonts w:ascii="Times New Roman" w:hAnsi="Times New Roman" w:eastAsia="Times New Roman" w:cs="Times New Roman"/>
          <w:sz w:val="48"/>
          <w:szCs w:val="48"/>
        </w:rPr>
      </w:pPr>
      <w:r>
        <w:rPr>
          <w:rFonts w:eastAsia="Times New Roman" w:cs="Times New Roman" w:ascii="Times New Roman" w:hAnsi="Times New Roman"/>
          <w:sz w:val="48"/>
          <w:szCs w:val="48"/>
        </w:rPr>
      </w:r>
    </w:p>
    <w:p>
      <w:pPr>
        <w:pStyle w:val="NoSpacing"/>
        <w:spacing w:lineRule="auto" w:line="276"/>
        <w:jc w:val="center"/>
        <w:rPr>
          <w:rFonts w:ascii="Times New Roman" w:hAnsi="Times New Roman" w:eastAsia="Times New Roman" w:cs="Times New Roman"/>
          <w:sz w:val="32"/>
          <w:szCs w:val="32"/>
        </w:rPr>
      </w:pPr>
      <w:r>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spacing w:lineRule="auto" w:line="276"/>
        <w:jc w:val="both"/>
        <w:rPr/>
      </w:pPr>
      <w:bookmarkStart w:id="0" w:name="_GoBack"/>
      <w:bookmarkEnd w:id="0"/>
      <w:r>
        <w:rPr>
          <w:rFonts w:eastAsia="Times New Roman" w:cs="Times New Roman" w:ascii="Times New Roman" w:hAnsi="Times New Roman"/>
          <w:sz w:val="24"/>
          <w:szCs w:val="24"/>
        </w:rPr>
        <w:t>W związku z przetwarzaniem Pani/Pana danych osobowych informujemy - zgodnie z </w:t>
      </w:r>
      <w:hyperlink r:id="rId2">
        <w:r>
          <w:rPr>
            <w:rStyle w:val="Czeinternetowe"/>
            <w:rFonts w:eastAsia="Times New Roman" w:cs="Times New Roman" w:ascii="Times New Roman" w:hAnsi="Times New Roman"/>
            <w:sz w:val="24"/>
            <w:szCs w:val="24"/>
          </w:rPr>
          <w:t>art. 13 ust. 1 i ust. 2</w:t>
        </w:r>
      </w:hyperlink>
      <w:r>
        <w:rPr>
          <w:rFonts w:cs="Times New Roman" w:ascii="Times New Roman" w:hAnsi="Times New Roman"/>
          <w:sz w:val="24"/>
          <w:szCs w:val="24"/>
        </w:rPr>
        <w:t xml:space="preserve">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zwnego dalej w skrócie </w:t>
      </w:r>
      <w:r>
        <w:rPr>
          <w:rFonts w:cs="Times New Roman" w:ascii="Times New Roman" w:hAnsi="Times New Roman"/>
          <w:b/>
          <w:sz w:val="24"/>
          <w:szCs w:val="24"/>
        </w:rPr>
        <w:t>„RODO”</w:t>
      </w:r>
      <w:r>
        <w:rPr>
          <w:rFonts w:cs="Times New Roman" w:ascii="Times New Roman" w:hAnsi="Times New Roman"/>
          <w:sz w:val="24"/>
          <w:szCs w:val="24"/>
        </w:rPr>
        <w:t xml:space="preserve">, </w:t>
      </w:r>
      <w:r>
        <w:rPr>
          <w:rFonts w:eastAsia="Times New Roman" w:cs="Times New Roman" w:ascii="Times New Roman" w:hAnsi="Times New Roman"/>
          <w:sz w:val="24"/>
          <w:szCs w:val="24"/>
        </w:rPr>
        <w:t>iż:</w:t>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numPr>
          <w:ilvl w:val="0"/>
          <w:numId w:val="1"/>
        </w:numPr>
        <w:spacing w:lineRule="auto" w:line="276"/>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ADMINISTRATOR DANYCH</w:t>
      </w:r>
    </w:p>
    <w:p>
      <w:pPr>
        <w:pStyle w:val="NoSpacing"/>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Administratorem danych osobowych kandydatów do klas I, uczniów, rodziców oraz opiekunów prawnych, nauczycieli oraz pracowników administracji jest Dyrektor reprezentujący Zespół Szkół Ekonomicznych w Zawierciu, ul. Rataja 30.</w:t>
      </w:r>
    </w:p>
    <w:p>
      <w:pPr>
        <w:pStyle w:val="ListParagraph"/>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INSPEKTOR OCHRONY DANYCH</w:t>
      </w:r>
    </w:p>
    <w:p>
      <w:pPr>
        <w:pStyle w:val="Normal"/>
        <w:jc w:val="both"/>
        <w:rPr>
          <w:rFonts w:ascii="Times New Roman" w:hAnsi="Times New Roman" w:cs="Times New Roman"/>
          <w:sz w:val="24"/>
          <w:szCs w:val="24"/>
        </w:rPr>
      </w:pPr>
      <w:r>
        <w:rPr>
          <w:rFonts w:cs="Times New Roman" w:ascii="Times New Roman" w:hAnsi="Times New Roman"/>
          <w:sz w:val="24"/>
          <w:szCs w:val="24"/>
        </w:rPr>
        <w:t>Inspektor Ochrony Danych, z którym  można się skontaktować w sprawach związanych z ochroną danych osobowych został wyznaczony przy organie prowadzącym Zespół Szkół Ekonomicznych w Zawierciu, którym jest Starostwo Powiatowe, ul. Sienkiewicza 34, 42-400 Zawiercie. Informacje można uzyskać w następujący sposób:</w:t>
      </w:r>
    </w:p>
    <w:p>
      <w:pPr>
        <w:pStyle w:val="ListParagraph"/>
        <w:numPr>
          <w:ilvl w:val="1"/>
          <w:numId w:val="1"/>
        </w:numPr>
        <w:jc w:val="both"/>
        <w:rPr/>
      </w:pPr>
      <w:r>
        <w:rPr>
          <w:rFonts w:cs="Times New Roman" w:ascii="Times New Roman" w:hAnsi="Times New Roman"/>
          <w:sz w:val="24"/>
          <w:szCs w:val="24"/>
        </w:rPr>
        <w:t xml:space="preserve">pod adresem poczty elektronicznej </w:t>
      </w:r>
      <w:hyperlink r:id="rId3">
        <w:r>
          <w:rPr>
            <w:rStyle w:val="Czeinternetowe"/>
            <w:rFonts w:cs="Times New Roman" w:ascii="Times New Roman" w:hAnsi="Times New Roman"/>
            <w:sz w:val="24"/>
            <w:szCs w:val="24"/>
          </w:rPr>
          <w:t>iod@zawiercie.powiat.pl</w:t>
        </w:r>
      </w:hyperlink>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sz w:val="24"/>
          <w:szCs w:val="24"/>
        </w:rPr>
        <w:t>pisemnie na adres organu prowadzącego Zespół Szkół Ekonomicznych w Zawierciu</w:t>
      </w:r>
    </w:p>
    <w:p>
      <w:pPr>
        <w:pStyle w:val="ListParagraph"/>
        <w:ind w:left="144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240" w:after="200"/>
        <w:jc w:val="both"/>
        <w:rPr>
          <w:rFonts w:ascii="Times New Roman" w:hAnsi="Times New Roman" w:cs="Times New Roman"/>
          <w:b/>
          <w:b/>
          <w:sz w:val="24"/>
          <w:szCs w:val="24"/>
        </w:rPr>
      </w:pPr>
      <w:r>
        <w:rPr>
          <w:rFonts w:cs="Times New Roman" w:ascii="Times New Roman" w:hAnsi="Times New Roman"/>
          <w:b/>
          <w:sz w:val="24"/>
          <w:szCs w:val="24"/>
        </w:rPr>
        <w:t>PODSTAWA PRAWNA I CELE PRZETWARZANIA DANYCH OSOBOWYCH</w:t>
      </w:r>
    </w:p>
    <w:p>
      <w:pPr>
        <w:pStyle w:val="ListParagraph"/>
        <w:spacing w:before="240" w:after="20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sz w:val="24"/>
          <w:szCs w:val="24"/>
        </w:rPr>
        <w:t xml:space="preserve">Przetwarzanie danych osobowych kandydatów do klas I, uczniów, rodziców oraz opiekunów prawnych, nauczycieli oraz pracowników administracji odbywa się w związku z realizacją zadań własnych bądź zleconych Zespołowi Szkół Ekonomicznych, określonych przepisami prawa, w szczególności następującymi aktami: </w:t>
      </w:r>
    </w:p>
    <w:p>
      <w:pPr>
        <w:pStyle w:val="ListParagraph"/>
        <w:numPr>
          <w:ilvl w:val="2"/>
          <w:numId w:val="1"/>
        </w:numPr>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Ustawa z 29 sierpnia 1997r. o ochronie danych osobowych (Dz.U. z 2002r. nr 101, poz. 926 ze zm.)</w:t>
      </w:r>
    </w:p>
    <w:p>
      <w:pPr>
        <w:pStyle w:val="ListParagraph"/>
        <w:numPr>
          <w:ilvl w:val="2"/>
          <w:numId w:val="1"/>
        </w:numPr>
        <w:jc w:val="both"/>
        <w:rPr>
          <w:rFonts w:ascii="Times New Roman" w:hAnsi="Times New Roman" w:cs="Times New Roman"/>
          <w:sz w:val="24"/>
          <w:szCs w:val="24"/>
        </w:rPr>
      </w:pPr>
      <w:r>
        <w:rPr>
          <w:rFonts w:cs="Times New Roman" w:ascii="Times New Roman" w:hAnsi="Times New Roman"/>
          <w:sz w:val="24"/>
          <w:szCs w:val="24"/>
        </w:rPr>
        <w:t>Ustawa z 14 grudnia 2016r. Prawo oświatowe (Dz.U. z 2017r. poz. 59)</w:t>
      </w:r>
    </w:p>
    <w:p>
      <w:pPr>
        <w:pStyle w:val="ListParagraph"/>
        <w:numPr>
          <w:ilvl w:val="2"/>
          <w:numId w:val="1"/>
        </w:numPr>
        <w:jc w:val="both"/>
        <w:rPr>
          <w:rFonts w:ascii="Times New Roman" w:hAnsi="Times New Roman" w:cs="Times New Roman"/>
          <w:sz w:val="24"/>
          <w:szCs w:val="24"/>
        </w:rPr>
      </w:pPr>
      <w:r>
        <w:rPr>
          <w:rFonts w:cs="Times New Roman" w:ascii="Times New Roman" w:hAnsi="Times New Roman"/>
          <w:sz w:val="24"/>
          <w:szCs w:val="24"/>
        </w:rPr>
        <w:t>Ustawa z 26 stycznia 1982r. Karta Nauczyciela (Dz.U. z 2016r. poz. 1379 z zm.)</w:t>
      </w:r>
    </w:p>
    <w:p>
      <w:pPr>
        <w:pStyle w:val="ListParagraph"/>
        <w:numPr>
          <w:ilvl w:val="2"/>
          <w:numId w:val="1"/>
        </w:numPr>
        <w:jc w:val="both"/>
        <w:rPr>
          <w:rFonts w:ascii="Times New Roman" w:hAnsi="Times New Roman" w:cs="Times New Roman"/>
          <w:sz w:val="24"/>
          <w:szCs w:val="24"/>
        </w:rPr>
      </w:pPr>
      <w:r>
        <w:rPr>
          <w:rFonts w:eastAsia="Times New Roman" w:cs="Times New Roman" w:ascii="Times New Roman" w:hAnsi="Times New Roman"/>
          <w:bCs/>
          <w:sz w:val="24"/>
          <w:szCs w:val="24"/>
          <w:lang w:eastAsia="pl-PL"/>
        </w:rPr>
        <w:t>Rozporządzenie Ministra Kultury i Dziedzictwa Narodowego z dnia 21 grudnia 2017 r. w sprawie sposobu prowadzenia przez publiczne szkoły i placówki artystyczne dokumentacji przebiegu nauczania, działalności wychowawczej i opiekuńczej oraz rodzajów tej dokumentacji</w:t>
      </w:r>
    </w:p>
    <w:p>
      <w:pPr>
        <w:pStyle w:val="ListParagraph"/>
        <w:numPr>
          <w:ilvl w:val="2"/>
          <w:numId w:val="1"/>
        </w:numPr>
        <w:jc w:val="both"/>
        <w:rPr>
          <w:rFonts w:ascii="Times New Roman" w:hAnsi="Times New Roman" w:cs="Times New Roman"/>
          <w:sz w:val="24"/>
          <w:szCs w:val="24"/>
        </w:rPr>
      </w:pPr>
      <w:r>
        <w:rPr>
          <w:rFonts w:eastAsia="Times New Roman" w:cs="Times New Roman" w:ascii="Times New Roman" w:hAnsi="Times New Roman"/>
          <w:bCs/>
          <w:sz w:val="24"/>
          <w:szCs w:val="24"/>
          <w:lang w:eastAsia="pl-PL"/>
        </w:rPr>
        <w:t>Rozporządzenie Ministra Edukacji Narodowej z 18 stycznia 2017r. w sprawie świadectw, dyplomów państwowych i innych druków szkolnych;</w:t>
      </w:r>
    </w:p>
    <w:p>
      <w:pPr>
        <w:pStyle w:val="ListParagraph"/>
        <w:numPr>
          <w:ilvl w:val="2"/>
          <w:numId w:val="1"/>
        </w:numPr>
        <w:jc w:val="both"/>
        <w:rPr>
          <w:rFonts w:ascii="Times New Roman" w:hAnsi="Times New Roman" w:cs="Times New Roman"/>
          <w:sz w:val="24"/>
          <w:szCs w:val="24"/>
        </w:rPr>
      </w:pPr>
      <w:r>
        <w:rPr>
          <w:rFonts w:eastAsia="Times New Roman" w:cs="Times New Roman" w:ascii="Times New Roman" w:hAnsi="Times New Roman"/>
          <w:bCs/>
          <w:sz w:val="24"/>
          <w:szCs w:val="24"/>
          <w:lang w:eastAsia="pl-PL"/>
        </w:rPr>
        <w:t>Rozporządzenie Ministra Edukacji Narodowej z 25 sierpnia 2017r. w sprawie nadzoru pedagogicznego;</w:t>
      </w:r>
    </w:p>
    <w:p>
      <w:pPr>
        <w:pStyle w:val="ListParagraph"/>
        <w:numPr>
          <w:ilvl w:val="2"/>
          <w:numId w:val="1"/>
        </w:numPr>
        <w:jc w:val="both"/>
        <w:rPr>
          <w:rFonts w:ascii="Times New Roman" w:hAnsi="Times New Roman" w:cs="Times New Roman"/>
          <w:sz w:val="24"/>
          <w:szCs w:val="24"/>
        </w:rPr>
      </w:pPr>
      <w:r>
        <w:rPr>
          <w:rFonts w:cs="Times New Roman" w:ascii="Times New Roman" w:hAnsi="Times New Roman"/>
          <w:sz w:val="24"/>
          <w:szCs w:val="24"/>
        </w:rPr>
        <w:t xml:space="preserve">Rozporządzenie Ministra Edukacji Narodowej z dnia 14 marca 2017 r. w sprawie przeprowadzania postępowania rekrutacyjnego oraz postępowania uzupełniającego na lata szkolne 2017/2018 – 2019/2020 do trzyletniego liceum ogólnokształcącego, czteroletniego technikum i branżowej szkoły I stopnia, dla kandydatów będących absolwentami dotychczasowego gimnazjum (Dz. U. z 2017 r. poz. 586); </w:t>
      </w:r>
    </w:p>
    <w:p>
      <w:pPr>
        <w:pStyle w:val="ListParagraph"/>
        <w:numPr>
          <w:ilvl w:val="2"/>
          <w:numId w:val="1"/>
        </w:numPr>
        <w:jc w:val="both"/>
        <w:rPr>
          <w:rFonts w:ascii="Times New Roman" w:hAnsi="Times New Roman" w:cs="Times New Roman"/>
          <w:sz w:val="24"/>
          <w:szCs w:val="24"/>
        </w:rPr>
      </w:pPr>
      <w:r>
        <w:rPr>
          <w:rFonts w:cs="Times New Roman" w:ascii="Times New Roman" w:hAnsi="Times New Roman"/>
          <w:sz w:val="24"/>
          <w:szCs w:val="24"/>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pPr>
        <w:pStyle w:val="ListParagraph"/>
        <w:numPr>
          <w:ilvl w:val="2"/>
          <w:numId w:val="1"/>
        </w:numPr>
        <w:jc w:val="both"/>
        <w:rPr>
          <w:rFonts w:ascii="Times New Roman" w:hAnsi="Times New Roman" w:cs="Times New Roman"/>
          <w:sz w:val="24"/>
          <w:szCs w:val="24"/>
        </w:rPr>
      </w:pPr>
      <w:r>
        <w:rPr>
          <w:rFonts w:cs="Times New Roman" w:ascii="Times New Roman" w:hAnsi="Times New Roman"/>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sz w:val="24"/>
          <w:szCs w:val="24"/>
        </w:rPr>
        <w:t>Mogą wystąpić przypadki, w których kandydaci do klas I, uczniowie, rodzice oraz opiekunowie prawni, nauczyciele oraz pracownicy administracji będą proszeni o wyrażenie zgody na przetwarzanie danych osobowych w określonym celu i zakresie.</w:t>
      </w:r>
    </w:p>
    <w:p>
      <w:pPr>
        <w:pStyle w:val="ListParagraph"/>
        <w:ind w:left="144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ODBIORCY DANYCH OSOBOWYCH</w:t>
      </w:r>
    </w:p>
    <w:p>
      <w:pPr>
        <w:pStyle w:val="ListParagraph"/>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jc w:val="both"/>
        <w:rPr>
          <w:rFonts w:ascii="Times New Roman" w:hAnsi="Times New Roman" w:cs="Times New Roman"/>
          <w:sz w:val="24"/>
          <w:szCs w:val="24"/>
        </w:rPr>
      </w:pPr>
      <w:r>
        <w:rPr>
          <w:rFonts w:cs="Times New Roman" w:ascii="Times New Roman" w:hAnsi="Times New Roman"/>
          <w:sz w:val="24"/>
          <w:szCs w:val="24"/>
        </w:rPr>
        <w:t xml:space="preserve">Dane osobowe kandydatów do klas I, uczniów, rodziców oraz opiekunów prawnych, nauczycieli oraz pracowników administracji nie będą przekazywane innym podmiotom, z wyjątkiem podmiotów uprawnionych do ich przetwarzania na podstawie  przepisów prawa. </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OKRES PRZECHOWYWANIA DANYCH OSOBOWYCH</w:t>
      </w:r>
    </w:p>
    <w:p>
      <w:pPr>
        <w:pStyle w:val="ListParagraph"/>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sz w:val="24"/>
          <w:szCs w:val="24"/>
        </w:rPr>
        <w:t>Dane osobowe kandydatów do klas I, uczniów, rodziców oraz opiekunów prawnych, nauczycieli oraz pracowników administracji będą przechowywane przez okres niezbędny do zrealizowania celu, dla którego zostały zebrane.</w:t>
      </w:r>
    </w:p>
    <w:p>
      <w:pPr>
        <w:pStyle w:val="ListParagraph"/>
        <w:numPr>
          <w:ilvl w:val="1"/>
          <w:numId w:val="1"/>
        </w:numPr>
        <w:jc w:val="both"/>
        <w:rPr>
          <w:rFonts w:ascii="Times New Roman" w:hAnsi="Times New Roman" w:cs="Times New Roman"/>
          <w:sz w:val="24"/>
          <w:szCs w:val="24"/>
        </w:rPr>
      </w:pPr>
      <w:r>
        <w:rPr>
          <w:rFonts w:cs="Times New Roman" w:ascii="Times New Roman" w:hAnsi="Times New Roman"/>
          <w:sz w:val="24"/>
          <w:szCs w:val="24"/>
        </w:rPr>
        <w:t>Po realizacji celu, dla którego zostały zebrane dane osobowe mogą być one przechowywane przez czas, który jest ustalony ustawowo, jednak nie dłużej niż to jest niezbędne do osiągnięcia celu przetwarzania. Po tym okresie dane zostaną usunięte, zanonimizowane lub też przekazane podmiotowi uprawnionemu ustawowo do ich przejęcia.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PRAWA OSÓB, KTÓRYCH DANE DOTYCZĄ, W TYM DOSTĘPU DO DANYCH OSOBOWYCH</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1"/>
        </w:numPr>
        <w:jc w:val="both"/>
        <w:rPr>
          <w:rFonts w:ascii="Times New Roman" w:hAnsi="Times New Roman" w:cs="Times New Roman"/>
          <w:b/>
          <w:b/>
          <w:sz w:val="24"/>
          <w:szCs w:val="24"/>
        </w:rPr>
      </w:pPr>
      <w:r>
        <w:rPr>
          <w:rFonts w:cs="Times New Roman" w:ascii="Times New Roman" w:hAnsi="Times New Roman"/>
          <w:sz w:val="24"/>
          <w:szCs w:val="24"/>
        </w:rPr>
        <w:t>Kandydaci do klas I, uczniowie, rodzice, opiekunowie prawni, nauczyciele oraz pracownicy administracji mają prawo uzyskania od administratora:</w:t>
      </w:r>
    </w:p>
    <w:p>
      <w:pPr>
        <w:pStyle w:val="ListParagraph"/>
        <w:numPr>
          <w:ilvl w:val="2"/>
          <w:numId w:val="1"/>
        </w:numPr>
        <w:jc w:val="both"/>
        <w:rPr>
          <w:rFonts w:ascii="Times New Roman" w:hAnsi="Times New Roman" w:cs="Times New Roman"/>
          <w:b/>
          <w:b/>
          <w:sz w:val="24"/>
          <w:szCs w:val="24"/>
        </w:rPr>
      </w:pPr>
      <w:r>
        <w:rPr>
          <w:rFonts w:cs="Times New Roman" w:ascii="Times New Roman" w:hAnsi="Times New Roman"/>
          <w:sz w:val="24"/>
          <w:szCs w:val="24"/>
        </w:rPr>
        <w:t>Dostępu do swoich danych osobowych i informacji na temat celu ich przetwarzania, informacji o odbiorcach, okresie przechowywania;</w:t>
      </w:r>
    </w:p>
    <w:p>
      <w:pPr>
        <w:pStyle w:val="ListParagraph"/>
        <w:numPr>
          <w:ilvl w:val="2"/>
          <w:numId w:val="1"/>
        </w:numPr>
        <w:jc w:val="both"/>
        <w:rPr>
          <w:rFonts w:ascii="Times New Roman" w:hAnsi="Times New Roman" w:cs="Times New Roman"/>
          <w:b/>
          <w:b/>
          <w:sz w:val="24"/>
          <w:szCs w:val="24"/>
        </w:rPr>
      </w:pPr>
      <w:r>
        <w:rPr>
          <w:rFonts w:cs="Times New Roman" w:ascii="Times New Roman" w:hAnsi="Times New Roman"/>
          <w:sz w:val="24"/>
          <w:szCs w:val="24"/>
        </w:rPr>
        <w:t>Sprostowania danych, które są nieprawidłowe oraz ich uzupełnienia</w:t>
      </w:r>
    </w:p>
    <w:p>
      <w:pPr>
        <w:pStyle w:val="ListParagraph"/>
        <w:numPr>
          <w:ilvl w:val="2"/>
          <w:numId w:val="1"/>
        </w:numPr>
        <w:jc w:val="both"/>
        <w:rPr>
          <w:rFonts w:ascii="Times New Roman" w:hAnsi="Times New Roman" w:cs="Times New Roman"/>
          <w:b/>
          <w:b/>
          <w:sz w:val="24"/>
          <w:szCs w:val="24"/>
        </w:rPr>
      </w:pPr>
      <w:r>
        <w:rPr>
          <w:rFonts w:cs="Times New Roman" w:ascii="Times New Roman" w:hAnsi="Times New Roman"/>
          <w:sz w:val="24"/>
          <w:szCs w:val="24"/>
        </w:rPr>
        <w:t>Usunięcia danych („prawo do bycia zapomnianym”) jeżeli dane nie są już potrzebne do celów, dla których zostały zebrane, została cofnięta zgoda na przetwarzanie danych osobowych, dane zostały przetworzone niezgodnie z prawem;</w:t>
      </w:r>
    </w:p>
    <w:p>
      <w:pPr>
        <w:pStyle w:val="ListParagraph"/>
        <w:numPr>
          <w:ilvl w:val="2"/>
          <w:numId w:val="1"/>
        </w:numPr>
        <w:jc w:val="both"/>
        <w:rPr>
          <w:rFonts w:ascii="Times New Roman" w:hAnsi="Times New Roman" w:cs="Times New Roman"/>
          <w:b/>
          <w:b/>
          <w:sz w:val="24"/>
          <w:szCs w:val="24"/>
        </w:rPr>
      </w:pPr>
      <w:r>
        <w:rPr>
          <w:rFonts w:cs="Times New Roman" w:ascii="Times New Roman" w:hAnsi="Times New Roman"/>
          <w:sz w:val="24"/>
          <w:szCs w:val="24"/>
        </w:rPr>
        <w:t>Ograniczenia przetwarzania kiedy jest kwestionowana ich prawidłowość, przetwarzanie jest niezgodne z prawem;</w:t>
      </w:r>
    </w:p>
    <w:p>
      <w:pPr>
        <w:pStyle w:val="ListParagraph"/>
        <w:numPr>
          <w:ilvl w:val="2"/>
          <w:numId w:val="1"/>
        </w:numPr>
        <w:jc w:val="both"/>
        <w:rPr>
          <w:rFonts w:ascii="Times New Roman" w:hAnsi="Times New Roman" w:cs="Times New Roman"/>
          <w:b/>
          <w:b/>
          <w:sz w:val="24"/>
          <w:szCs w:val="24"/>
        </w:rPr>
      </w:pPr>
      <w:r>
        <w:rPr>
          <w:rFonts w:cs="Times New Roman" w:ascii="Times New Roman" w:hAnsi="Times New Roman"/>
          <w:sz w:val="24"/>
          <w:szCs w:val="24"/>
        </w:rPr>
        <w:t>Informacji o przenoszeniu danych osobowych</w:t>
      </w:r>
    </w:p>
    <w:p>
      <w:pPr>
        <w:pStyle w:val="ListParagraph"/>
        <w:numPr>
          <w:ilvl w:val="2"/>
          <w:numId w:val="1"/>
        </w:numPr>
        <w:jc w:val="both"/>
        <w:rPr>
          <w:rFonts w:ascii="Times New Roman" w:hAnsi="Times New Roman" w:cs="Times New Roman"/>
          <w:b/>
          <w:b/>
          <w:sz w:val="24"/>
          <w:szCs w:val="24"/>
        </w:rPr>
      </w:pPr>
      <w:r>
        <w:rPr>
          <w:rFonts w:cs="Times New Roman" w:ascii="Times New Roman" w:hAnsi="Times New Roman"/>
          <w:sz w:val="24"/>
          <w:szCs w:val="24"/>
        </w:rPr>
        <w:t xml:space="preserve">Wniesienia sprzeciwu wobec przetwarzania swoich danych osobowych. </w:t>
      </w:r>
    </w:p>
    <w:p>
      <w:pPr>
        <w:pStyle w:val="ListParagraph"/>
        <w:ind w:left="2160" w:hanging="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PRAWO DO COFNIĘCIA ZGODY</w:t>
      </w:r>
    </w:p>
    <w:p>
      <w:pPr>
        <w:pStyle w:val="ListParagraph"/>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1"/>
          <w:numId w:val="1"/>
        </w:numPr>
        <w:tabs>
          <w:tab w:val="left" w:pos="945" w:leader="none"/>
        </w:tabs>
        <w:jc w:val="both"/>
        <w:rPr/>
      </w:pPr>
      <w:r>
        <w:rPr>
          <w:rFonts w:cs="Times New Roman" w:ascii="Times New Roman" w:hAnsi="Times New Roman"/>
          <w:sz w:val="24"/>
          <w:szCs w:val="24"/>
        </w:rPr>
        <w:t xml:space="preserve">Jeżeli przetwarzanie danych osobowych odbywa się na podstawie zgody, osoba, której dane dotyczą, ma prawo w dowolnym momencie wycofać zgodę. </w:t>
      </w:r>
    </w:p>
    <w:p>
      <w:pPr>
        <w:pStyle w:val="ListParagraph"/>
        <w:numPr>
          <w:ilvl w:val="1"/>
          <w:numId w:val="1"/>
        </w:numPr>
        <w:tabs>
          <w:tab w:val="left" w:pos="945" w:leader="none"/>
        </w:tabs>
        <w:jc w:val="both"/>
        <w:rPr/>
      </w:pPr>
      <w:r>
        <w:rPr>
          <w:rFonts w:cs="Times New Roman" w:ascii="Times New Roman" w:hAnsi="Times New Roman"/>
          <w:sz w:val="24"/>
          <w:szCs w:val="24"/>
        </w:rPr>
        <w:t>Wycofanie zgody nie wpływa na zgodność z prawem przetwarzania, którego dokonano na podstawie zgody przed jej wycofaniem. Osoba, której dane dotyczą, jest o tym informowana, zanim wyrazi zgodę.</w:t>
      </w:r>
    </w:p>
    <w:p>
      <w:pPr>
        <w:pStyle w:val="ListParagraph"/>
        <w:numPr>
          <w:ilvl w:val="1"/>
          <w:numId w:val="1"/>
        </w:numPr>
        <w:tabs>
          <w:tab w:val="left" w:pos="945" w:leader="none"/>
        </w:tabs>
        <w:jc w:val="both"/>
        <w:rPr/>
      </w:pPr>
      <w:r>
        <w:rPr>
          <w:rFonts w:cs="Times New Roman" w:ascii="Times New Roman" w:hAnsi="Times New Roman"/>
          <w:sz w:val="24"/>
          <w:szCs w:val="24"/>
        </w:rPr>
        <w:t>Wycofanie zgody musi być równie łatwe jak jej wyrażenie.</w:t>
      </w:r>
    </w:p>
    <w:p>
      <w:pPr>
        <w:pStyle w:val="ListParagraph"/>
        <w:tabs>
          <w:tab w:val="left" w:pos="945" w:leader="none"/>
        </w:tabs>
        <w:ind w:left="1440" w:hanging="0"/>
        <w:jc w:val="both"/>
        <w:rPr/>
      </w:pPr>
      <w:r>
        <w:rPr/>
      </w:r>
    </w:p>
    <w:p>
      <w:pPr>
        <w:pStyle w:val="ListParagraph"/>
        <w:numPr>
          <w:ilvl w:val="0"/>
          <w:numId w:val="1"/>
        </w:numPr>
        <w:tabs>
          <w:tab w:val="left" w:pos="945" w:leader="none"/>
        </w:tabs>
        <w:jc w:val="both"/>
        <w:rPr>
          <w:rFonts w:ascii="Times New Roman" w:hAnsi="Times New Roman" w:cs="Times New Roman"/>
          <w:b/>
          <w:b/>
          <w:sz w:val="24"/>
          <w:szCs w:val="24"/>
        </w:rPr>
      </w:pPr>
      <w:r>
        <w:rPr>
          <w:rFonts w:cs="Times New Roman" w:ascii="Times New Roman" w:hAnsi="Times New Roman"/>
          <w:b/>
          <w:sz w:val="24"/>
          <w:szCs w:val="24"/>
        </w:rPr>
        <w:t>PRAWO DO WNIESIENIA SKARGI DO ORGANU NADZORCZEGO</w:t>
      </w:r>
    </w:p>
    <w:p>
      <w:pPr>
        <w:pStyle w:val="ListParagraph"/>
        <w:tabs>
          <w:tab w:val="left" w:pos="945"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1"/>
          <w:numId w:val="1"/>
        </w:numPr>
        <w:tabs>
          <w:tab w:val="left" w:pos="945" w:leader="none"/>
        </w:tabs>
        <w:jc w:val="both"/>
        <w:rPr>
          <w:rFonts w:ascii="Times New Roman" w:hAnsi="Times New Roman" w:cs="Times New Roman"/>
          <w:b/>
          <w:b/>
          <w:sz w:val="24"/>
          <w:szCs w:val="24"/>
        </w:rPr>
      </w:pPr>
      <w:r>
        <w:rPr>
          <w:rFonts w:cs="Times New Roman" w:ascii="Times New Roman" w:hAnsi="Times New Roman"/>
          <w:sz w:val="24"/>
          <w:szCs w:val="24"/>
        </w:rPr>
        <w:t xml:space="preserve">Kandydaci do klas I, uczniowie, rodzice, opiekunowie prawni, nauczyciele oraz pracownicy administracji mają prawo wnieść skargę do organu nadzorczego, jeżeli uznają, że przetwarzanie danych osobowych narusza przepisy o ochronie danych osobowych. </w:t>
      </w:r>
    </w:p>
    <w:p>
      <w:pPr>
        <w:pStyle w:val="ListParagraph"/>
        <w:numPr>
          <w:ilvl w:val="1"/>
          <w:numId w:val="1"/>
        </w:numPr>
        <w:tabs>
          <w:tab w:val="left" w:pos="945" w:leader="none"/>
        </w:tabs>
        <w:jc w:val="both"/>
        <w:rPr>
          <w:rFonts w:ascii="Times New Roman" w:hAnsi="Times New Roman" w:cs="Times New Roman"/>
          <w:b/>
          <w:b/>
          <w:sz w:val="24"/>
          <w:szCs w:val="24"/>
        </w:rPr>
      </w:pPr>
      <w:r>
        <w:rPr>
          <w:rFonts w:cs="Times New Roman" w:ascii="Times New Roman" w:hAnsi="Times New Roman"/>
          <w:sz w:val="24"/>
          <w:szCs w:val="24"/>
        </w:rPr>
        <w:t xml:space="preserve">Organem nadzorczym jest Generalny Inspektor Ochrony Danych Osobowych, a od momentu uchwalenia ustawy o ochronie danych osobowych Prezes Urzędu Ochrony Danych Osobowych. </w:t>
      </w:r>
    </w:p>
    <w:p>
      <w:pPr>
        <w:pStyle w:val="ListParagraph"/>
        <w:numPr>
          <w:ilvl w:val="1"/>
          <w:numId w:val="1"/>
        </w:numPr>
        <w:tabs>
          <w:tab w:val="left" w:pos="945" w:leader="none"/>
        </w:tabs>
        <w:jc w:val="both"/>
        <w:rPr>
          <w:rFonts w:ascii="Times New Roman" w:hAnsi="Times New Roman" w:cs="Times New Roman"/>
          <w:b/>
          <w:b/>
          <w:sz w:val="24"/>
          <w:szCs w:val="24"/>
        </w:rPr>
      </w:pPr>
      <w:r>
        <w:rPr>
          <w:rFonts w:cs="Times New Roman" w:ascii="Times New Roman" w:hAnsi="Times New Roman"/>
          <w:sz w:val="24"/>
          <w:szCs w:val="24"/>
        </w:rPr>
        <w:t>Organ nadzorczy, do którego wniesiono skargę, informuje skarżącego o postępach i efektach rozpatrywania skargi, w tym o możliwości skorzystania z sądowego środka ochrony prawnej.</w:t>
      </w:r>
    </w:p>
    <w:p>
      <w:pPr>
        <w:pStyle w:val="ListParagraph"/>
        <w:tabs>
          <w:tab w:val="left" w:pos="945" w:leader="none"/>
        </w:tabs>
        <w:ind w:left="144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left" w:pos="945" w:leader="none"/>
        </w:tabs>
        <w:ind w:left="144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left" w:pos="945" w:leader="none"/>
        </w:tabs>
        <w:ind w:left="144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left" w:pos="945" w:leader="none"/>
        </w:tabs>
        <w:ind w:left="1440" w:hanging="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
        </w:numPr>
        <w:tabs>
          <w:tab w:val="left" w:pos="945" w:leader="none"/>
        </w:tabs>
        <w:jc w:val="both"/>
        <w:rPr>
          <w:rFonts w:ascii="Times New Roman" w:hAnsi="Times New Roman" w:cs="Times New Roman"/>
          <w:b/>
          <w:b/>
          <w:sz w:val="24"/>
          <w:szCs w:val="24"/>
        </w:rPr>
      </w:pPr>
      <w:r>
        <w:rPr>
          <w:rFonts w:cs="Times New Roman" w:ascii="Times New Roman" w:hAnsi="Times New Roman"/>
          <w:b/>
          <w:sz w:val="24"/>
          <w:szCs w:val="24"/>
        </w:rPr>
        <w:t>INFORMACJA O WYMOGU LUB DOBROWOLNOŚCI  PODANIA DANYCH ORAZ KONSEKWENCJACH NIEPODANIA DANYCH OSOBOWYCH</w:t>
      </w:r>
    </w:p>
    <w:p>
      <w:pPr>
        <w:pStyle w:val="ListParagraph"/>
        <w:tabs>
          <w:tab w:val="left" w:pos="945"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1"/>
          <w:numId w:val="1"/>
        </w:numPr>
        <w:tabs>
          <w:tab w:val="left" w:pos="709" w:leader="none"/>
        </w:tabs>
        <w:spacing w:lineRule="auto" w:line="259" w:before="0" w:after="160"/>
        <w:jc w:val="both"/>
        <w:rPr>
          <w:rFonts w:ascii="Times New Roman" w:hAnsi="Times New Roman" w:cs="Times New Roman"/>
          <w:color w:val="000000" w:themeColor="text1"/>
          <w:sz w:val="24"/>
          <w:szCs w:val="24"/>
        </w:rPr>
      </w:pPr>
      <w:r>
        <w:rPr>
          <w:rFonts w:cs="Times New Roman" w:ascii="Times New Roman" w:hAnsi="Times New Roman"/>
          <w:sz w:val="24"/>
          <w:szCs w:val="24"/>
        </w:rPr>
        <w:t xml:space="preserve">Podanie przez kandydatów do klas I, uczniów, rodziców oraz opiekunów prawnych, nauczycieli oraz pracowników administracji i obsługi danych osobowych może być wymogiem ustawowym, </w:t>
      </w:r>
      <w:r>
        <w:rPr>
          <w:rFonts w:eastAsia="Times New Roman" w:cs="Times New Roman" w:ascii="Times New Roman" w:hAnsi="Times New Roman"/>
          <w:color w:val="000000" w:themeColor="text1"/>
          <w:sz w:val="24"/>
          <w:szCs w:val="24"/>
        </w:rPr>
        <w:t xml:space="preserve">umownym lub warunkiem zawarcia umowy o czym powinien poinformować administrator. </w:t>
      </w:r>
    </w:p>
    <w:p>
      <w:pPr>
        <w:pStyle w:val="ListParagraph"/>
        <w:numPr>
          <w:ilvl w:val="1"/>
          <w:numId w:val="1"/>
        </w:numPr>
        <w:tabs>
          <w:tab w:val="left" w:pos="709" w:leader="none"/>
        </w:tabs>
        <w:spacing w:lineRule="auto" w:line="259" w:before="0" w:after="160"/>
        <w:jc w:val="both"/>
        <w:rPr>
          <w:rFonts w:ascii="Times New Roman" w:hAnsi="Times New Roman" w:cs="Times New Roman"/>
          <w:color w:val="000000" w:themeColor="text1"/>
          <w:sz w:val="24"/>
          <w:szCs w:val="24"/>
        </w:rPr>
      </w:pPr>
      <w:r>
        <w:rPr>
          <w:rFonts w:cs="Times New Roman" w:ascii="Times New Roman" w:hAnsi="Times New Roman"/>
          <w:sz w:val="24"/>
          <w:szCs w:val="24"/>
        </w:rPr>
        <w:t>Jeżeli w przypadku obowiązku ustawowego podania danych osobowych, osoba nie poda swoich danych osobowych, nie zostanie zrealizowane zadanie ustawowe. Będzie to skutkowało konsekwencjami przewidzianymi przepisami prawa.</w:t>
      </w:r>
    </w:p>
    <w:p>
      <w:pPr>
        <w:pStyle w:val="ListParagraph"/>
        <w:numPr>
          <w:ilvl w:val="1"/>
          <w:numId w:val="1"/>
        </w:numPr>
        <w:tabs>
          <w:tab w:val="left" w:pos="709" w:leader="none"/>
        </w:tabs>
        <w:spacing w:lineRule="auto" w:line="259" w:before="0" w:after="160"/>
        <w:jc w:val="both"/>
        <w:rPr>
          <w:rFonts w:ascii="Times New Roman" w:hAnsi="Times New Roman" w:cs="Times New Roman"/>
          <w:color w:val="000000" w:themeColor="text1"/>
          <w:sz w:val="24"/>
          <w:szCs w:val="24"/>
        </w:rPr>
      </w:pPr>
      <w:r>
        <w:rPr>
          <w:rFonts w:cs="Times New Roman" w:ascii="Times New Roman" w:hAnsi="Times New Roman"/>
          <w:sz w:val="24"/>
          <w:szCs w:val="24"/>
        </w:rPr>
        <w:t xml:space="preserve">Jeżeli w przypadku wymogu umownego podania danych osobowych, osoba nie poda swoich danych osobowych, umowa nie zostanie zrealizowana. </w:t>
      </w:r>
    </w:p>
    <w:p>
      <w:pPr>
        <w:pStyle w:val="ListParagraph"/>
        <w:numPr>
          <w:ilvl w:val="1"/>
          <w:numId w:val="1"/>
        </w:numPr>
        <w:tabs>
          <w:tab w:val="left" w:pos="709" w:leader="none"/>
        </w:tabs>
        <w:spacing w:lineRule="auto" w:line="259" w:before="0" w:after="160"/>
        <w:jc w:val="both"/>
        <w:rPr>
          <w:rFonts w:ascii="Times New Roman" w:hAnsi="Times New Roman" w:cs="Times New Roman"/>
          <w:color w:val="000000" w:themeColor="text1"/>
          <w:sz w:val="24"/>
          <w:szCs w:val="24"/>
        </w:rPr>
      </w:pPr>
      <w:r>
        <w:rPr>
          <w:rFonts w:cs="Times New Roman" w:ascii="Times New Roman" w:hAnsi="Times New Roman"/>
          <w:sz w:val="24"/>
          <w:szCs w:val="24"/>
        </w:rPr>
        <w:t xml:space="preserve">Jeżeli podanie danych osobowych będzie warunkiem zawarcie umowy, osoba nie poda swoich danych osobowych, umowa nie zostanie zrealizowana. </w:t>
      </w:r>
    </w:p>
    <w:p>
      <w:pPr>
        <w:pStyle w:val="ListParagraph"/>
        <w:tabs>
          <w:tab w:val="left" w:pos="709" w:leader="none"/>
        </w:tabs>
        <w:spacing w:lineRule="auto" w:line="259" w:before="0" w:after="160"/>
        <w:ind w:left="1440"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numPr>
          <w:ilvl w:val="0"/>
          <w:numId w:val="1"/>
        </w:numPr>
        <w:tabs>
          <w:tab w:val="left" w:pos="945" w:leader="none"/>
        </w:tabs>
        <w:jc w:val="both"/>
        <w:rPr>
          <w:rFonts w:ascii="Times New Roman" w:hAnsi="Times New Roman" w:cs="Times New Roman"/>
          <w:b/>
          <w:b/>
          <w:sz w:val="24"/>
          <w:szCs w:val="24"/>
        </w:rPr>
      </w:pPr>
      <w:r>
        <w:rPr>
          <w:rFonts w:cs="Times New Roman" w:ascii="Times New Roman" w:hAnsi="Times New Roman"/>
          <w:b/>
          <w:sz w:val="24"/>
          <w:szCs w:val="24"/>
        </w:rPr>
        <w:t>ZAUTOMATYZOWANE PODEJMOWANIE DECYZJI, PROFILOWANIE</w:t>
      </w:r>
    </w:p>
    <w:p>
      <w:pPr>
        <w:pStyle w:val="ListParagraph"/>
        <w:tabs>
          <w:tab w:val="left" w:pos="709" w:leader="none"/>
        </w:tabs>
        <w:ind w:left="709" w:hanging="0"/>
        <w:rPr/>
      </w:pPr>
      <w:r>
        <w:rPr/>
      </w:r>
    </w:p>
    <w:p>
      <w:pPr>
        <w:pStyle w:val="ListParagraph"/>
        <w:tabs>
          <w:tab w:val="left" w:pos="709" w:leader="none"/>
        </w:tabs>
        <w:ind w:left="709" w:hanging="0"/>
        <w:jc w:val="both"/>
        <w:rPr>
          <w:rFonts w:ascii="Times New Roman" w:hAnsi="Times New Roman" w:eastAsia="Times New Roman" w:cs="Times New Roman"/>
          <w:color w:val="000000" w:themeColor="text1"/>
          <w:sz w:val="24"/>
          <w:szCs w:val="24"/>
        </w:rPr>
      </w:pPr>
      <w:r>
        <w:rPr>
          <w:rFonts w:cs="Times New Roman" w:ascii="Times New Roman" w:hAnsi="Times New Roman"/>
          <w:sz w:val="24"/>
          <w:szCs w:val="24"/>
        </w:rPr>
        <w:t>D</w:t>
      </w:r>
      <w:r>
        <w:rPr>
          <w:rFonts w:eastAsia="Times New Roman" w:cs="Times New Roman" w:ascii="Times New Roman" w:hAnsi="Times New Roman"/>
          <w:color w:val="000000" w:themeColor="text1"/>
          <w:sz w:val="24"/>
          <w:szCs w:val="24"/>
        </w:rPr>
        <w:t xml:space="preserve">ane osobowe </w:t>
      </w:r>
      <w:r>
        <w:rPr>
          <w:rFonts w:cs="Times New Roman" w:ascii="Times New Roman" w:hAnsi="Times New Roman"/>
          <w:sz w:val="24"/>
          <w:szCs w:val="24"/>
        </w:rPr>
        <w:t>kandydatów do klas I, uczniów, rodziców oraz opiekunów prawnych, nauczycieli oraz pracowników administracji i obsługi</w:t>
      </w:r>
      <w:r>
        <w:rPr>
          <w:rFonts w:eastAsia="Times New Roman" w:cs="Times New Roman" w:ascii="Times New Roman" w:hAnsi="Times New Roman"/>
          <w:color w:val="000000" w:themeColor="text1"/>
          <w:sz w:val="24"/>
          <w:szCs w:val="24"/>
        </w:rPr>
        <w:t xml:space="preserve"> nie będą przetwarzane w sposób zautomatyzowany i nie będą profilowane.</w:t>
      </w:r>
    </w:p>
    <w:p>
      <w:pPr>
        <w:pStyle w:val="ListParagraph"/>
        <w:tabs>
          <w:tab w:val="left" w:pos="709" w:leader="none"/>
        </w:tabs>
        <w:ind w:left="709" w:hanging="0"/>
        <w:rPr>
          <w:rFonts w:eastAsia="Times New Roman" w:cs="Times New Roman"/>
          <w:color w:val="000000" w:themeColor="text1"/>
        </w:rPr>
      </w:pPr>
      <w:r>
        <w:rPr>
          <w:rFonts w:eastAsia="Times New Roman" w:cs="Times New Roman"/>
          <w:color w:val="000000" w:themeColor="text1"/>
        </w:rPr>
      </w:r>
    </w:p>
    <w:p>
      <w:pPr>
        <w:pStyle w:val="Normal"/>
        <w:tabs>
          <w:tab w:val="left" w:pos="945" w:leader="none"/>
        </w:tabs>
        <w:spacing w:before="0" w:after="200"/>
        <w:rPr/>
      </w:pPr>
      <w:r>
        <w:rPr/>
      </w:r>
    </w:p>
    <w:sectPr>
      <w:footerReference w:type="default" r:id="rId4"/>
      <w:type w:val="nextPage"/>
      <w:pgSz w:w="11906" w:h="16838"/>
      <w:pgMar w:left="1417" w:right="1417" w:header="0" w:top="1417" w:footer="708" w:bottom="1417"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720" w:hanging="360"/>
      </w:pPr>
      <w:rPr>
        <w:sz w:val="24"/>
        <w:b/>
        <w:szCs w:val="24"/>
        <w:rFonts w:ascii="Times New Roman" w:hAnsi="Times New Roman" w:cs="Times New Roman"/>
      </w:rPr>
    </w:lvl>
    <w:lvl w:ilvl="1">
      <w:start w:val="1"/>
      <w:numFmt w:val="decimal"/>
      <w:lvlText w:val="%2."/>
      <w:lvlJc w:val="left"/>
      <w:pPr>
        <w:ind w:left="1440" w:hanging="360"/>
      </w:pPr>
      <w:rPr>
        <w:sz w:val="24"/>
        <w:b/>
        <w:rFonts w:ascii="Times New Roman" w:hAnsi="Times New Roman"/>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Heading 1"/>
    <w:basedOn w:val="Normal"/>
    <w:link w:val="Nagwek1Znak"/>
    <w:uiPriority w:val="9"/>
    <w:qFormat/>
    <w:rsid w:val="00913c5e"/>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gwek2">
    <w:name w:val="Heading 2"/>
    <w:basedOn w:val="Normal"/>
    <w:link w:val="Nagwek2Znak"/>
    <w:uiPriority w:val="9"/>
    <w:qFormat/>
    <w:rsid w:val="002e0e0b"/>
    <w:pPr>
      <w:spacing w:lineRule="auto" w:line="240" w:beforeAutospacing="1" w:afterAutospacing="1"/>
      <w:outlineLvl w:val="1"/>
    </w:pPr>
    <w:rPr>
      <w:rFonts w:ascii="Times New Roman" w:hAnsi="Times New Roman" w:eastAsia="Times New Roman" w:cs="Times New Roman"/>
      <w:b/>
      <w:bCs/>
      <w:sz w:val="36"/>
      <w:szCs w:val="36"/>
      <w:lang w:eastAsia="pl-PL"/>
    </w:rPr>
  </w:style>
  <w:style w:type="paragraph" w:styleId="Nagwek3">
    <w:name w:val="Heading 3"/>
    <w:basedOn w:val="Normal"/>
    <w:link w:val="Nagwek3Znak"/>
    <w:uiPriority w:val="9"/>
    <w:semiHidden/>
    <w:unhideWhenUsed/>
    <w:qFormat/>
    <w:rsid w:val="00e802b2"/>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147506"/>
    <w:rPr/>
  </w:style>
  <w:style w:type="character" w:styleId="StopkaZnak" w:customStyle="1">
    <w:name w:val="Stopka Znak"/>
    <w:basedOn w:val="DefaultParagraphFont"/>
    <w:link w:val="Stopka"/>
    <w:uiPriority w:val="99"/>
    <w:qFormat/>
    <w:rsid w:val="00147506"/>
    <w:rPr/>
  </w:style>
  <w:style w:type="character" w:styleId="Czeinternetowe">
    <w:name w:val="Łącze internetowe"/>
    <w:basedOn w:val="DefaultParagraphFont"/>
    <w:uiPriority w:val="99"/>
    <w:unhideWhenUsed/>
    <w:rsid w:val="005a14b7"/>
    <w:rPr>
      <w:color w:val="0000FF" w:themeColor="hyperlink"/>
      <w:u w:val="single"/>
    </w:rPr>
  </w:style>
  <w:style w:type="character" w:styleId="Nagwek2Znak" w:customStyle="1">
    <w:name w:val="Nagłówek 2 Znak"/>
    <w:basedOn w:val="DefaultParagraphFont"/>
    <w:link w:val="Nagwek2"/>
    <w:uiPriority w:val="9"/>
    <w:qFormat/>
    <w:rsid w:val="002e0e0b"/>
    <w:rPr>
      <w:rFonts w:ascii="Times New Roman" w:hAnsi="Times New Roman" w:eastAsia="Times New Roman" w:cs="Times New Roman"/>
      <w:b/>
      <w:bCs/>
      <w:sz w:val="36"/>
      <w:szCs w:val="36"/>
      <w:lang w:eastAsia="pl-PL"/>
    </w:rPr>
  </w:style>
  <w:style w:type="character" w:styleId="Nagwek1Znak" w:customStyle="1">
    <w:name w:val="Nagłówek 1 Znak"/>
    <w:basedOn w:val="DefaultParagraphFont"/>
    <w:link w:val="Nagwek1"/>
    <w:uiPriority w:val="9"/>
    <w:qFormat/>
    <w:rsid w:val="00913c5e"/>
    <w:rPr>
      <w:rFonts w:ascii="Cambria" w:hAnsi="Cambria" w:eastAsia="" w:cs="" w:asciiTheme="majorHAnsi" w:cstheme="majorBidi" w:eastAsiaTheme="majorEastAsia" w:hAnsiTheme="majorHAnsi"/>
      <w:b/>
      <w:bCs/>
      <w:color w:val="365F91" w:themeColor="accent1" w:themeShade="bf"/>
      <w:sz w:val="28"/>
      <w:szCs w:val="28"/>
    </w:rPr>
  </w:style>
  <w:style w:type="character" w:styleId="Nagwek3Znak" w:customStyle="1">
    <w:name w:val="Nagłówek 3 Znak"/>
    <w:basedOn w:val="DefaultParagraphFont"/>
    <w:link w:val="Nagwek3"/>
    <w:uiPriority w:val="9"/>
    <w:semiHidden/>
    <w:qFormat/>
    <w:rsid w:val="00e802b2"/>
    <w:rPr>
      <w:rFonts w:ascii="Cambria" w:hAnsi="Cambria" w:eastAsia="" w:cs="" w:asciiTheme="majorHAnsi" w:cstheme="majorBidi" w:eastAsiaTheme="majorEastAsia" w:hAnsiTheme="majorHAnsi"/>
      <w:b/>
      <w:bCs/>
      <w:color w:val="4F81BD" w:themeColor="accent1"/>
    </w:rPr>
  </w:style>
  <w:style w:type="character" w:styleId="AkapitzlistZnak" w:customStyle="1">
    <w:name w:val="Akapit z listą Znak"/>
    <w:link w:val="Akapitzlist"/>
    <w:uiPriority w:val="34"/>
    <w:qFormat/>
    <w:locked/>
    <w:rsid w:val="00b86b79"/>
    <w:rPr/>
  </w:style>
  <w:style w:type="character" w:styleId="TekstdymkaZnak" w:customStyle="1">
    <w:name w:val="Tekst dymka Znak"/>
    <w:basedOn w:val="DefaultParagraphFont"/>
    <w:link w:val="Tekstdymka"/>
    <w:uiPriority w:val="99"/>
    <w:semiHidden/>
    <w:qFormat/>
    <w:rsid w:val="006430ad"/>
    <w:rPr>
      <w:rFonts w:ascii="Tahoma" w:hAnsi="Tahoma" w:cs="Tahoma"/>
      <w:sz w:val="16"/>
      <w:szCs w:val="16"/>
    </w:rPr>
  </w:style>
  <w:style w:type="character" w:styleId="ListLabel1">
    <w:name w:val="ListLabel 1"/>
    <w:qFormat/>
    <w:rPr>
      <w:rFonts w:ascii="Times New Roman" w:hAnsi="Times New Roman" w:cs="Times New Roman"/>
      <w:b/>
      <w:sz w:val="24"/>
      <w:szCs w:val="24"/>
    </w:rPr>
  </w:style>
  <w:style w:type="character" w:styleId="ListLabel2">
    <w:name w:val="ListLabel 2"/>
    <w:qFormat/>
    <w:rPr>
      <w:rFonts w:ascii="Times New Roman" w:hAnsi="Times New Roman"/>
      <w:b/>
      <w:sz w:val="24"/>
    </w:rPr>
  </w:style>
  <w:style w:type="character" w:styleId="ListLabel3">
    <w:name w:val="ListLabel 3"/>
    <w:qFormat/>
    <w:rPr>
      <w:rFonts w:cs="Times New Roman"/>
      <w:b w:val="false"/>
      <w:sz w:val="24"/>
      <w:szCs w:val="24"/>
    </w:rPr>
  </w:style>
  <w:style w:type="character" w:styleId="ListLabel4">
    <w:name w:val="ListLabel 4"/>
    <w:qFormat/>
    <w:rPr>
      <w:b/>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uiPriority w:val="1"/>
    <w:qFormat/>
    <w:rsid w:val="00147506"/>
    <w:pPr>
      <w:widowControl/>
      <w:bidi w:val="0"/>
      <w:spacing w:lineRule="auto" w:line="240" w:before="0" w:after="0"/>
      <w:jc w:val="left"/>
    </w:pPr>
    <w:rPr>
      <w:rFonts w:eastAsia="" w:eastAsiaTheme="minorEastAsia" w:ascii="Calibri" w:hAnsi="Calibri" w:cs=""/>
      <w:color w:val="auto"/>
      <w:sz w:val="22"/>
      <w:szCs w:val="22"/>
      <w:lang w:eastAsia="pl-PL" w:val="pl-PL" w:bidi="ar-SA"/>
    </w:rPr>
  </w:style>
  <w:style w:type="paragraph" w:styleId="Gwka">
    <w:name w:val="Header"/>
    <w:basedOn w:val="Normal"/>
    <w:link w:val="NagwekZnak"/>
    <w:uiPriority w:val="99"/>
    <w:unhideWhenUsed/>
    <w:rsid w:val="00147506"/>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147506"/>
    <w:pPr>
      <w:tabs>
        <w:tab w:val="center" w:pos="4536" w:leader="none"/>
        <w:tab w:val="right" w:pos="9072" w:leader="none"/>
      </w:tabs>
      <w:spacing w:lineRule="auto" w:line="240" w:before="0" w:after="0"/>
    </w:pPr>
    <w:rPr/>
  </w:style>
  <w:style w:type="paragraph" w:styleId="ListParagraph">
    <w:name w:val="List Paragraph"/>
    <w:basedOn w:val="Normal"/>
    <w:link w:val="AkapitzlistZnak"/>
    <w:uiPriority w:val="34"/>
    <w:qFormat/>
    <w:rsid w:val="009a53e0"/>
    <w:pPr>
      <w:spacing w:before="0" w:after="200"/>
      <w:ind w:left="720" w:hanging="0"/>
      <w:contextualSpacing/>
    </w:pPr>
    <w:rPr/>
  </w:style>
  <w:style w:type="paragraph" w:styleId="BalloonText">
    <w:name w:val="Balloon Text"/>
    <w:basedOn w:val="Normal"/>
    <w:link w:val="TekstdymkaZnak"/>
    <w:uiPriority w:val="99"/>
    <w:semiHidden/>
    <w:unhideWhenUsed/>
    <w:qFormat/>
    <w:rsid w:val="006430a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m2tsnrrguytsltqmfyc4mzuhaztimztgq" TargetMode="External"/><Relationship Id="rId3" Type="http://schemas.openxmlformats.org/officeDocument/2006/relationships/hyperlink" Target="mailto:iod@zawiercie.powiat.p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Application>LibreOffice/5.2.0.4$Windows_X86_64 LibreOffice_project/066b007f5ebcc236395c7d282ba488bca6720265</Application>
  <Pages>5</Pages>
  <Words>1009</Words>
  <Characters>6474</Characters>
  <CharactersWithSpaces>7408</CharactersWithSpaces>
  <Paragraphs>48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2018-05-19T15:01:00Z</dcterms:created>
  <dc:creator>Małgorzata</dc:creator>
  <dc:description/>
  <dc:language>pl-PL</dc:language>
  <cp:lastModifiedBy/>
  <cp:lastPrinted>2018-05-19T18:13:00Z</cp:lastPrinted>
  <dcterms:modified xsi:type="dcterms:W3CDTF">2018-05-22T13:21:39Z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